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4 клас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Я досліджую світ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Вересень</w:t>
      </w:r>
      <w:r w:rsidDel="00000000" w:rsidR="00000000" w:rsidRPr="00000000">
        <w:rPr>
          <w:rtl w:val="0"/>
        </w:rPr>
      </w:r>
    </w:p>
    <w:tbl>
      <w:tblPr>
        <w:tblStyle w:val="Table1"/>
        <w:tblW w:w="15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900"/>
        <w:gridCol w:w="5505"/>
        <w:gridCol w:w="3270"/>
        <w:gridCol w:w="5265"/>
        <w:tblGridChange w:id="0">
          <w:tblGrid>
            <w:gridCol w:w="525"/>
            <w:gridCol w:w="900"/>
            <w:gridCol w:w="5505"/>
            <w:gridCol w:w="3270"/>
            <w:gridCol w:w="5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Підручник для опрацювання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01.09.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firstLine="32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Вчимося відповідальності.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Попрацюй з підручником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с. 6-7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ind w:left="32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firstLine="32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Наука спілкування.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Попрацюй з підручником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с.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Відео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Корисні підказки про дружбу.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0" w:line="276" w:lineRule="auto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before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1"/>
                  <w:color w:val="1155cc"/>
                  <w:sz w:val="26"/>
                  <w:szCs w:val="26"/>
                  <w:u w:val="single"/>
                  <w:rtl w:val="0"/>
                </w:rPr>
                <w:t xml:space="preserve">Склади прислів'я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="276" w:lineRule="auto"/>
              <w:ind w:firstLine="32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Хто є справжнім другом.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Попрацюй з підручником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с.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Завдання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1"/>
                  <w:color w:val="0070c0"/>
                  <w:sz w:val="26"/>
                  <w:szCs w:val="26"/>
                  <w:u w:val="single"/>
                  <w:rtl w:val="0"/>
                </w:rPr>
                <w:t xml:space="preserve">Обери позитивні риси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="276" w:lineRule="auto"/>
              <w:ind w:firstLine="32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Чому між друзями виникають конфлікти.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Попрацюй з підручником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с.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Відео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Чому виникають конфлікти?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276" w:lineRule="auto"/>
              <w:ind w:firstLine="32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Які наслідки цькування.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1"/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Попрацюй з підручником</w:t>
            </w:r>
          </w:p>
          <w:p w:rsidR="00000000" w:rsidDel="00000000" w:rsidP="00000000" w:rsidRDefault="00000000" w:rsidRPr="00000000" w14:paraId="0000002A">
            <w:pPr>
              <w:keepNext w:val="1"/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с. 11-12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Відео 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1"/>
                  <w:color w:val="0070c0"/>
                  <w:sz w:val="26"/>
                  <w:szCs w:val="26"/>
                  <w:u w:val="single"/>
                  <w:rtl w:val="0"/>
                </w:rPr>
                <w:t xml:space="preserve">Булінг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1"/>
              <w:keepLines w:val="1"/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6"/>
                <w:szCs w:val="26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1"/>
                  <w:color w:val="0070c0"/>
                  <w:sz w:val="26"/>
                  <w:szCs w:val="26"/>
                  <w:u w:val="single"/>
                  <w:rtl w:val="0"/>
                </w:rPr>
                <w:t xml:space="preserve">Онлайн тест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0" w:line="276" w:lineRule="auto"/>
              <w:ind w:firstLine="32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Як позитивні й негативні думки впливають на наше життя.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Попрацюй з підручником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с. 14-15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Завдання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1"/>
                  <w:color w:val="0070c0"/>
                  <w:sz w:val="26"/>
                  <w:szCs w:val="26"/>
                  <w:u w:val="single"/>
                  <w:rtl w:val="0"/>
                </w:rPr>
                <w:t xml:space="preserve">Розсортуйте емоції по відповідним групам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Як навчитися керувати емоціями.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Попрацюй з підручником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с. 16-17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Відео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6"/>
                  <w:szCs w:val="26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1"/>
                  <w:color w:val="0070c0"/>
                  <w:sz w:val="26"/>
                  <w:szCs w:val="26"/>
                  <w:u w:val="single"/>
                  <w:rtl w:val="0"/>
                </w:rPr>
                <w:t xml:space="preserve">Емоції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Як стати хорошим учнем.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Попрацюй з підручником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с. 18-19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Відео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6"/>
                  <w:szCs w:val="26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6"/>
                <w:szCs w:val="26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1"/>
                  <w:color w:val="0070c0"/>
                  <w:sz w:val="26"/>
                  <w:szCs w:val="26"/>
                  <w:u w:val="single"/>
                  <w:rtl w:val="0"/>
                </w:rPr>
                <w:t xml:space="preserve">Корисні підказки. Учись вчитися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Якими є навички майбутнього.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Попрацюй з підручником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с.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before="24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22.09.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Навіщо пишатися своїми досягненнями.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Попрацюй з підручником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с.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0" w:line="276" w:lineRule="auto"/>
              <w:ind w:firstLine="32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Хто відповідає за наше здоров’я і безпеку.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Попрацюй з підручником</w:t>
            </w:r>
          </w:p>
          <w:p w:rsidR="00000000" w:rsidDel="00000000" w:rsidP="00000000" w:rsidRDefault="00000000" w:rsidRPr="00000000" w14:paraId="00000052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с. 23-24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Вікторина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6"/>
                  <w:szCs w:val="26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6"/>
                <w:szCs w:val="26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1"/>
                  <w:color w:val="0070c0"/>
                  <w:sz w:val="26"/>
                  <w:szCs w:val="26"/>
                  <w:u w:val="single"/>
                  <w:rtl w:val="0"/>
                </w:rPr>
                <w:t xml:space="preserve">Безпека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24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0" w:line="276" w:lineRule="auto"/>
              <w:ind w:firstLine="32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Як не піддаватися тиску.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Попрацюй з підручником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с. 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29.09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0" w:line="276" w:lineRule="auto"/>
              <w:ind w:firstLine="32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Як алкоголь, сигарети і наркотики впливають на здоров’я людини.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Попрацюй з підручником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с.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Відео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6"/>
                  <w:szCs w:val="26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6"/>
                <w:szCs w:val="26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1"/>
                  <w:color w:val="0070c0"/>
                  <w:sz w:val="26"/>
                  <w:szCs w:val="26"/>
                  <w:u w:val="single"/>
                  <w:rtl w:val="0"/>
                </w:rPr>
                <w:t xml:space="preserve">Як впливає алкоголь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1"/>
                  <w:color w:val="0070c0"/>
                  <w:sz w:val="26"/>
                  <w:szCs w:val="26"/>
                  <w:u w:val="single"/>
                  <w:rtl w:val="0"/>
                </w:rPr>
                <w:t xml:space="preserve">Профілактика шкідливих звичок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Вправа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6"/>
                  <w:szCs w:val="26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70c0"/>
                <w:sz w:val="26"/>
                <w:szCs w:val="26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1"/>
                  <w:color w:val="0070c0"/>
                  <w:sz w:val="26"/>
                  <w:szCs w:val="26"/>
                  <w:u w:val="single"/>
                  <w:rtl w:val="0"/>
                </w:rPr>
                <w:t xml:space="preserve">Шкідливі звички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832" w:top="708.6614173228347" w:left="94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>
    <w:name w:val="Table Grid"/>
    <w:basedOn w:val="a1"/>
    <w:uiPriority w:val="39"/>
    <w:rsid w:val="006F2BC5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e">
    <w:name w:val="Hyperlink"/>
    <w:basedOn w:val="a0"/>
    <w:uiPriority w:val="99"/>
    <w:semiHidden w:val="1"/>
    <w:unhideWhenUsed w:val="1"/>
    <w:rsid w:val="00A21A2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qJ9LS1_k7B4" TargetMode="External"/><Relationship Id="rId11" Type="http://schemas.openxmlformats.org/officeDocument/2006/relationships/hyperlink" Target="https://www.youtube.com/watch?v=UG1-AR7T7X0" TargetMode="External"/><Relationship Id="rId22" Type="http://schemas.openxmlformats.org/officeDocument/2006/relationships/hyperlink" Target="https://www.youtube.com/watch?v=w0rFHwuPau4" TargetMode="External"/><Relationship Id="rId10" Type="http://schemas.openxmlformats.org/officeDocument/2006/relationships/hyperlink" Target="https://www.youtube.com/watch?v=0NlB-s0_1MI" TargetMode="External"/><Relationship Id="rId21" Type="http://schemas.openxmlformats.org/officeDocument/2006/relationships/hyperlink" Target="https://www.youtube.com/watch?v=qJ9LS1_k7B4" TargetMode="External"/><Relationship Id="rId13" Type="http://schemas.openxmlformats.org/officeDocument/2006/relationships/hyperlink" Target="https://learningapps.org/view1622393" TargetMode="External"/><Relationship Id="rId24" Type="http://schemas.openxmlformats.org/officeDocument/2006/relationships/hyperlink" Target="https://naurok.com.ua/test/start/1322097" TargetMode="External"/><Relationship Id="rId12" Type="http://schemas.openxmlformats.org/officeDocument/2006/relationships/hyperlink" Target="https://vseosvita.ua/test/start/rlo500" TargetMode="External"/><Relationship Id="rId23" Type="http://schemas.openxmlformats.org/officeDocument/2006/relationships/hyperlink" Target="https://naurok.com.ua/test/start/132209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ingapps.org/view19439575" TargetMode="External"/><Relationship Id="rId15" Type="http://schemas.openxmlformats.org/officeDocument/2006/relationships/hyperlink" Target="https://www.youtube.com/watch?v=sLxPLb0JC5w" TargetMode="External"/><Relationship Id="rId14" Type="http://schemas.openxmlformats.org/officeDocument/2006/relationships/hyperlink" Target="https://www.youtube.com/watch?v=sLxPLb0JC5w" TargetMode="External"/><Relationship Id="rId17" Type="http://schemas.openxmlformats.org/officeDocument/2006/relationships/hyperlink" Target="https://www.youtube.com/watch?v=4IAB2bkqLQs" TargetMode="External"/><Relationship Id="rId16" Type="http://schemas.openxmlformats.org/officeDocument/2006/relationships/hyperlink" Target="https://www.youtube.com/watch?v=4IAB2bkqLQs" TargetMode="External"/><Relationship Id="rId5" Type="http://schemas.openxmlformats.org/officeDocument/2006/relationships/styles" Target="styles.xml"/><Relationship Id="rId19" Type="http://schemas.openxmlformats.org/officeDocument/2006/relationships/hyperlink" Target="https://learningapps.org/view25070831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learningapps.org/view25070831" TargetMode="External"/><Relationship Id="rId7" Type="http://schemas.openxmlformats.org/officeDocument/2006/relationships/hyperlink" Target="https://www.youtube.com/watch?v=au6zMAyHHmc" TargetMode="External"/><Relationship Id="rId8" Type="http://schemas.openxmlformats.org/officeDocument/2006/relationships/hyperlink" Target="https://learningapps.org/view8294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rfLESCIbPL2XenPv15QlP2V8mg==">AMUW2mXvWmqFUyMWD+30W6ma2teOL/VoSCHkKRjk7hh6DvhkvIR8WA/QGqOSw199BacPSPOA1eR5Cbth8ceTClwlmpI0AWRY6fTiNTqcfzrWQ4Aa0Fx1JJA=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2022-08-14T09:04:00Z</dcterms:created>
</cp:coreProperties>
</file>